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87" w:rsidRPr="00FF5A87" w:rsidRDefault="00FF5A87" w:rsidP="00FF5A8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25 тысяч зон с особыми условиями использования территорий Волгоградской области внесено в ЕГРН</w:t>
      </w:r>
    </w:p>
    <w:p w:rsidR="00FF5A87" w:rsidRPr="00FF5A87" w:rsidRDefault="00FF5A87" w:rsidP="00FF5A87">
      <w:pPr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F5A87">
        <w:rPr>
          <w:b/>
          <w:sz w:val="28"/>
          <w:szCs w:val="28"/>
        </w:rPr>
        <w:t>Кадастровая палата напомнила волгоградцам, почему для некоторых территорий региона установлены особые условия использования и как это может сказаться на собственниках недвижимости.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5A87">
        <w:rPr>
          <w:sz w:val="28"/>
          <w:szCs w:val="28"/>
        </w:rPr>
        <w:t>В Единый государственный реестр недвижимости (ЕГРН) внесено свыше 25 тыс. зон с особыми условиями использования территории Волгоградской области.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5A87">
        <w:rPr>
          <w:sz w:val="28"/>
          <w:szCs w:val="28"/>
        </w:rPr>
        <w:t>Зоны с особыми условиями использования территории (ЗОУИТ) предназначены как для охраны объекта так и для защиты от объекта, оказывающего негативное воздействие на окружающую среду и человека. Наличие таких объектов предопределяет особые условия использования территории вокруг или вдоль них.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5A87">
        <w:rPr>
          <w:i/>
          <w:sz w:val="28"/>
          <w:szCs w:val="28"/>
        </w:rPr>
        <w:t>«Зоны с особыми условиями устанавливаются в целях защиты жизни и здоровья граждан, сохранности объектов культурного наследия, охраны окружающей среды, безопасной эксплуатации различных технических объектов, обеспечения обороны страны и безопасности государства»</w:t>
      </w:r>
      <w:r w:rsidRPr="00FF5A87">
        <w:rPr>
          <w:sz w:val="28"/>
          <w:szCs w:val="28"/>
        </w:rPr>
        <w:t>,</w:t>
      </w:r>
      <w:r w:rsidRPr="00FF5A87">
        <w:rPr>
          <w:color w:val="000000"/>
          <w:sz w:val="28"/>
          <w:szCs w:val="28"/>
        </w:rPr>
        <w:t xml:space="preserve"> </w:t>
      </w:r>
      <w:r w:rsidRPr="00FF5A87">
        <w:rPr>
          <w:i/>
          <w:sz w:val="28"/>
          <w:szCs w:val="28"/>
        </w:rPr>
        <w:t>–</w:t>
      </w:r>
      <w:r w:rsidRPr="00FF5A87">
        <w:rPr>
          <w:color w:val="000000"/>
          <w:sz w:val="28"/>
          <w:szCs w:val="28"/>
        </w:rPr>
        <w:t xml:space="preserve"> поясняет </w:t>
      </w:r>
      <w:r w:rsidRPr="00FF5A87">
        <w:rPr>
          <w:b/>
          <w:color w:val="000000"/>
          <w:sz w:val="28"/>
          <w:szCs w:val="28"/>
        </w:rPr>
        <w:t xml:space="preserve">директор Кадастровой палаты по Волгоградской области Константин </w:t>
      </w:r>
      <w:proofErr w:type="spellStart"/>
      <w:r w:rsidRPr="00FF5A87">
        <w:rPr>
          <w:b/>
          <w:color w:val="000000"/>
          <w:sz w:val="28"/>
          <w:szCs w:val="28"/>
        </w:rPr>
        <w:t>Миндигаяс</w:t>
      </w:r>
      <w:proofErr w:type="spellEnd"/>
      <w:r w:rsidRPr="00FF5A87">
        <w:rPr>
          <w:color w:val="000000"/>
          <w:sz w:val="28"/>
          <w:szCs w:val="28"/>
        </w:rPr>
        <w:t>.</w:t>
      </w:r>
    </w:p>
    <w:p w:rsidR="00FF5A87" w:rsidRPr="00FF5A87" w:rsidRDefault="00FF5A87" w:rsidP="00FF5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 какой-либо территории ЗОУИТ предполагает особые правовые требования к использованию либо ограничения использования объектов движимого и недвижимого имущества, а также может определять условия нахождения, правила посещения, режим пребывания и т.п. в данных зонах. Так, например, в границах санитарно-защитных зон нельзя использовать земельные участки для жилого строительства</w:t>
      </w:r>
      <w:r w:rsidRPr="00FF5A87">
        <w:rPr>
          <w:rFonts w:ascii="Times New Roman" w:hAnsi="Times New Roman" w:cs="Times New Roman"/>
          <w:sz w:val="28"/>
          <w:szCs w:val="28"/>
        </w:rPr>
        <w:t xml:space="preserve">, размещения образовательных и медицинских учреждений, спортивных сооружений, а </w:t>
      </w:r>
      <w:r w:rsidRPr="00FF5A87">
        <w:rPr>
          <w:rFonts w:ascii="Times New Roman" w:hAnsi="Times New Roman" w:cs="Times New Roman"/>
          <w:sz w:val="28"/>
          <w:szCs w:val="28"/>
        </w:rPr>
        <w:lastRenderedPageBreak/>
        <w:t>также для организации отдыха детей и ведения садоводства. В некоторых случаях законодательство предусматривает возможность возмещения убытков собственникам в случае ограничения прав.</w:t>
      </w:r>
    </w:p>
    <w:p w:rsidR="00FF5A87" w:rsidRPr="00FF5A87" w:rsidRDefault="00FF5A87" w:rsidP="00FF5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Не всегда владельцы земельных участков знают, что на их надел наложены ограничения в связи с отнесением земли к ЗОУИТ. Это может быть запрет на строительство или ограничение по целевому использованию земельного участка. </w:t>
      </w:r>
    </w:p>
    <w:p w:rsidR="00FF5A87" w:rsidRPr="00FF5A87" w:rsidRDefault="00FF5A87" w:rsidP="00FF5A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F5A87">
        <w:rPr>
          <w:sz w:val="28"/>
          <w:szCs w:val="28"/>
        </w:rPr>
        <w:t>С помощью сервиса «</w:t>
      </w:r>
      <w:hyperlink r:id="rId9" w:history="1">
        <w:r w:rsidRPr="00FF5A87">
          <w:rPr>
            <w:rStyle w:val="a5"/>
            <w:rFonts w:eastAsiaTheme="majorEastAsia"/>
            <w:sz w:val="28"/>
            <w:szCs w:val="28"/>
          </w:rPr>
          <w:t>Публичная кадастровая карта</w:t>
        </w:r>
      </w:hyperlink>
      <w:r w:rsidRPr="00FF5A87">
        <w:rPr>
          <w:sz w:val="28"/>
          <w:szCs w:val="28"/>
        </w:rPr>
        <w:t>» волгоградцы могут узнать о том, входит ли их земельный участок или другой объект недвижимости в границы какой-либо ЗОУИТ и есть ли ограничения прав собственника.</w:t>
      </w:r>
    </w:p>
    <w:p w:rsidR="00FF5A87" w:rsidRPr="00FF5A87" w:rsidRDefault="00FF5A87" w:rsidP="00FF5A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F5A87">
        <w:rPr>
          <w:color w:val="000000"/>
          <w:sz w:val="28"/>
          <w:szCs w:val="28"/>
        </w:rPr>
        <w:t xml:space="preserve">Напоминаем, что информация, получаемая посредством электронного сервиса, </w:t>
      </w:r>
      <w:proofErr w:type="spellStart"/>
      <w:r w:rsidRPr="00FF5A87">
        <w:rPr>
          <w:color w:val="000000"/>
          <w:sz w:val="28"/>
          <w:szCs w:val="28"/>
        </w:rPr>
        <w:t>несит</w:t>
      </w:r>
      <w:proofErr w:type="spellEnd"/>
      <w:r w:rsidRPr="00FF5A87">
        <w:rPr>
          <w:color w:val="000000"/>
          <w:sz w:val="28"/>
          <w:szCs w:val="28"/>
        </w:rPr>
        <w:t xml:space="preserve"> справочный характер. Для официального использования сведений можно запросить выписку</w:t>
      </w:r>
      <w:r w:rsidRPr="00FF5A87">
        <w:rPr>
          <w:sz w:val="28"/>
          <w:szCs w:val="28"/>
        </w:rPr>
        <w:t xml:space="preserve"> об объекте недвижимости из реестра недвижимости. Выписку из ЕГРН можно получить воспользовавшись </w:t>
      </w:r>
      <w:hyperlink r:id="rId10" w:history="1">
        <w:r w:rsidRPr="00FF5A87">
          <w:rPr>
            <w:rStyle w:val="a5"/>
            <w:rFonts w:eastAsiaTheme="majorEastAsia"/>
            <w:sz w:val="28"/>
            <w:szCs w:val="28"/>
            <w:shd w:val="clear" w:color="auto" w:fill="FFFFFF"/>
          </w:rPr>
          <w:t>онлайн-сервис</w:t>
        </w:r>
      </w:hyperlink>
      <w:r w:rsidRPr="00FF5A87">
        <w:rPr>
          <w:rStyle w:val="a5"/>
          <w:rFonts w:eastAsiaTheme="majorEastAsia"/>
          <w:sz w:val="28"/>
          <w:szCs w:val="28"/>
          <w:shd w:val="clear" w:color="auto" w:fill="FFFFFF"/>
        </w:rPr>
        <w:t>ом</w:t>
      </w:r>
      <w:r w:rsidRPr="00FF5A87">
        <w:rPr>
          <w:sz w:val="28"/>
          <w:szCs w:val="28"/>
        </w:rPr>
        <w:t xml:space="preserve"> Федеральной кадастровой палаты, через официальный </w:t>
      </w:r>
      <w:hyperlink r:id="rId11" w:history="1">
        <w:r w:rsidRPr="00FF5A87">
          <w:rPr>
            <w:rStyle w:val="a5"/>
            <w:rFonts w:eastAsiaTheme="majorEastAsia"/>
            <w:sz w:val="28"/>
            <w:szCs w:val="28"/>
            <w:shd w:val="clear" w:color="auto" w:fill="FFFFFF"/>
          </w:rPr>
          <w:t>сайт</w:t>
        </w:r>
      </w:hyperlink>
      <w:r w:rsidRPr="00FF5A87">
        <w:rPr>
          <w:sz w:val="28"/>
          <w:szCs w:val="28"/>
        </w:rPr>
        <w:t xml:space="preserve"> </w:t>
      </w:r>
      <w:proofErr w:type="spellStart"/>
      <w:r w:rsidRPr="00FF5A87">
        <w:rPr>
          <w:sz w:val="28"/>
          <w:szCs w:val="28"/>
        </w:rPr>
        <w:t>Росреестра</w:t>
      </w:r>
      <w:proofErr w:type="spellEnd"/>
      <w:r w:rsidRPr="00FF5A87">
        <w:rPr>
          <w:sz w:val="28"/>
          <w:szCs w:val="28"/>
        </w:rPr>
        <w:t xml:space="preserve"> или посетив офис МФЦ.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color w:val="777777"/>
          <w:sz w:val="28"/>
          <w:szCs w:val="28"/>
        </w:rPr>
      </w:pPr>
      <w:r w:rsidRPr="00FF5A87">
        <w:rPr>
          <w:rStyle w:val="a7"/>
          <w:color w:val="000000"/>
          <w:sz w:val="28"/>
          <w:szCs w:val="28"/>
        </w:rPr>
        <w:t>Справочно:</w:t>
      </w:r>
    </w:p>
    <w:p w:rsidR="00FF5A87" w:rsidRDefault="00FF5A87" w:rsidP="00FF5A87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FF5A87">
        <w:rPr>
          <w:color w:val="000000"/>
          <w:sz w:val="28"/>
          <w:szCs w:val="28"/>
        </w:rPr>
        <w:t xml:space="preserve">Зоны с особыми условиями использования территорий разделяются на: охранные; санитарно-защитные; зоны охраны объектов культурного наследия; </w:t>
      </w:r>
      <w:proofErr w:type="spellStart"/>
      <w:r w:rsidRPr="00FF5A87">
        <w:rPr>
          <w:color w:val="000000"/>
          <w:sz w:val="28"/>
          <w:szCs w:val="28"/>
        </w:rPr>
        <w:t>водоохранные</w:t>
      </w:r>
      <w:proofErr w:type="spellEnd"/>
      <w:r w:rsidRPr="00FF5A87">
        <w:rPr>
          <w:color w:val="000000"/>
          <w:sz w:val="28"/>
          <w:szCs w:val="28"/>
        </w:rPr>
        <w:t xml:space="preserve"> зоны; зоны затопления; зоны санитарной охраны источников питьевого и хозяйственно-бытового водоснабжения; зоны охраняемых объектов; рыбоохранные зоны и </w:t>
      </w:r>
      <w:proofErr w:type="spellStart"/>
      <w:r w:rsidRPr="00FF5A87">
        <w:rPr>
          <w:color w:val="000000"/>
          <w:sz w:val="28"/>
          <w:szCs w:val="28"/>
        </w:rPr>
        <w:t>рыбохозяйственные</w:t>
      </w:r>
      <w:proofErr w:type="spellEnd"/>
      <w:r w:rsidRPr="00FF5A87">
        <w:rPr>
          <w:color w:val="000000"/>
          <w:sz w:val="28"/>
          <w:szCs w:val="28"/>
        </w:rPr>
        <w:t xml:space="preserve"> заповедные зоны; лесопарковые зоны и зеленые зоны.</w:t>
      </w:r>
    </w:p>
    <w:p w:rsidR="00FF5A87" w:rsidRPr="00FF5A87" w:rsidRDefault="00FF5A87" w:rsidP="00FF5A87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FF5A87" w:rsidRDefault="00FF5A87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3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36" w:rsidRDefault="00117636" w:rsidP="00D46179">
      <w:pPr>
        <w:spacing w:line="240" w:lineRule="auto"/>
      </w:pPr>
      <w:r>
        <w:separator/>
      </w:r>
    </w:p>
  </w:endnote>
  <w:endnote w:type="continuationSeparator" w:id="0">
    <w:p w:rsidR="00117636" w:rsidRDefault="00117636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36" w:rsidRDefault="00117636" w:rsidP="00D46179">
      <w:pPr>
        <w:spacing w:line="240" w:lineRule="auto"/>
      </w:pPr>
      <w:r>
        <w:separator/>
      </w:r>
    </w:p>
  </w:footnote>
  <w:footnote w:type="continuationSeparator" w:id="0">
    <w:p w:rsidR="00117636" w:rsidRDefault="00117636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A23278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B3EE1"/>
    <w:rsid w:val="00117636"/>
    <w:rsid w:val="00135CD3"/>
    <w:rsid w:val="00317A26"/>
    <w:rsid w:val="00743178"/>
    <w:rsid w:val="007A46FA"/>
    <w:rsid w:val="008A3FA8"/>
    <w:rsid w:val="008B5E28"/>
    <w:rsid w:val="00946245"/>
    <w:rsid w:val="009C0DFB"/>
    <w:rsid w:val="00A15E68"/>
    <w:rsid w:val="00A23278"/>
    <w:rsid w:val="00A862BA"/>
    <w:rsid w:val="00BA100E"/>
    <w:rsid w:val="00C47744"/>
    <w:rsid w:val="00C51AEF"/>
    <w:rsid w:val="00CA0346"/>
    <w:rsid w:val="00CF69A3"/>
    <w:rsid w:val="00D46179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34_kadas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2021-09-02T05:50:00Z</dcterms:created>
  <dcterms:modified xsi:type="dcterms:W3CDTF">2021-09-02T05:53:00Z</dcterms:modified>
</cp:coreProperties>
</file>